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0D" w:rsidRPr="00AE60C5" w:rsidRDefault="004C7E1C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</w:t>
      </w:r>
      <w:r>
        <w:rPr>
          <w:b/>
          <w:i/>
          <w:caps/>
          <w:color w:val="000000"/>
          <w:sz w:val="26"/>
          <w:szCs w:val="26"/>
        </w:rPr>
        <w:t>ИЕ</w:t>
      </w:r>
      <w:r w:rsidRPr="00AE60C5">
        <w:rPr>
          <w:b/>
          <w:i/>
          <w:caps/>
          <w:color w:val="000000"/>
          <w:sz w:val="26"/>
          <w:szCs w:val="26"/>
        </w:rPr>
        <w:t xml:space="preserve"> ТРЕБОВАНИЯ</w:t>
      </w:r>
    </w:p>
    <w:p w:rsidR="004C7E1C" w:rsidRDefault="004C7E1C" w:rsidP="00E114B2">
      <w:pPr>
        <w:pStyle w:val="2"/>
        <w:keepNext w:val="0"/>
        <w:spacing w:before="0" w:after="0"/>
        <w:jc w:val="center"/>
        <w:rPr>
          <w:i w:val="0"/>
          <w:sz w:val="22"/>
          <w:szCs w:val="22"/>
          <w:lang w:eastAsia="en-US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>НА ЗАКУПКУ</w:t>
      </w:r>
      <w:r>
        <w:rPr>
          <w:rFonts w:ascii="Times New Roman" w:hAnsi="Times New Roman" w:cs="Times New Roman"/>
          <w:caps/>
          <w:sz w:val="26"/>
          <w:szCs w:val="26"/>
        </w:rPr>
        <w:t xml:space="preserve"> по лоту </w:t>
      </w:r>
      <w:r w:rsidRPr="004C7E1C">
        <w:rPr>
          <w:rFonts w:ascii="Times New Roman" w:hAnsi="Times New Roman" w:cs="Times New Roman"/>
          <w:caps/>
          <w:sz w:val="26"/>
          <w:szCs w:val="26"/>
        </w:rPr>
        <w:t>45501-ЭКСП ПРОД-2021-ДРСК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780085">
        <w:rPr>
          <w:rFonts w:ascii="Times New Roman" w:hAnsi="Times New Roman" w:cs="Times New Roman"/>
          <w:caps/>
          <w:sz w:val="26"/>
          <w:szCs w:val="26"/>
        </w:rPr>
        <w:t>автомобильны</w:t>
      </w:r>
      <w:r w:rsidR="004C7E1C">
        <w:rPr>
          <w:rFonts w:ascii="Times New Roman" w:hAnsi="Times New Roman" w:cs="Times New Roman"/>
          <w:caps/>
          <w:sz w:val="26"/>
          <w:szCs w:val="26"/>
        </w:rPr>
        <w:t>е</w:t>
      </w:r>
      <w:r w:rsidR="00780085">
        <w:rPr>
          <w:rFonts w:ascii="Times New Roman" w:hAnsi="Times New Roman" w:cs="Times New Roman"/>
          <w:caps/>
          <w:sz w:val="26"/>
          <w:szCs w:val="26"/>
        </w:rPr>
        <w:t xml:space="preserve"> аккумулятор</w:t>
      </w:r>
      <w:r w:rsidR="004C7E1C">
        <w:rPr>
          <w:rFonts w:ascii="Times New Roman" w:hAnsi="Times New Roman" w:cs="Times New Roman"/>
          <w:caps/>
          <w:sz w:val="26"/>
          <w:szCs w:val="26"/>
        </w:rPr>
        <w:t>ы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780085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780085" w:rsidRDefault="00732B79" w:rsidP="00090126">
            <w:pPr>
              <w:pStyle w:val="ae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7800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780085" w:rsidRDefault="00732B79" w:rsidP="0009012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7800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6A330C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780085">
              <w:rPr>
                <w:b/>
                <w:sz w:val="22"/>
                <w:szCs w:val="22"/>
                <w:lang w:val="en-US"/>
              </w:rPr>
              <w:t>I</w:t>
            </w:r>
            <w:r w:rsidRPr="00780085">
              <w:rPr>
                <w:b/>
                <w:sz w:val="22"/>
                <w:szCs w:val="22"/>
              </w:rPr>
              <w:t xml:space="preserve">. Партия № </w:t>
            </w:r>
            <w:r w:rsidR="006A330C">
              <w:rPr>
                <w:b/>
                <w:sz w:val="22"/>
                <w:szCs w:val="22"/>
              </w:rPr>
              <w:t>1</w:t>
            </w:r>
          </w:p>
        </w:tc>
      </w:tr>
      <w:tr w:rsidR="00D879D8" w:rsidRPr="00780085" w:rsidTr="00780085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780085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780085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1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780085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780085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 xml:space="preserve">Филиал АО «ДРСК» «Амурские  электрические сети», КПП 280102003, </w:t>
            </w:r>
          </w:p>
          <w:p w:rsidR="00E37092" w:rsidRPr="00780085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>675003, Амурская область, г. Благовещенск</w:t>
            </w:r>
            <w:r w:rsidRPr="00FD686B">
              <w:rPr>
                <w:rFonts w:eastAsia="Symbol"/>
                <w:sz w:val="22"/>
                <w:szCs w:val="22"/>
              </w:rPr>
              <w:t>, ул. Театральная, 179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780085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780085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780085" w:rsidTr="00780085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780085" w:rsidRDefault="00E37092" w:rsidP="006A330C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780085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780085">
              <w:rPr>
                <w:rFonts w:eastAsia="Symbol"/>
                <w:b/>
                <w:sz w:val="22"/>
                <w:szCs w:val="22"/>
              </w:rPr>
              <w:t xml:space="preserve">I. Партия № </w:t>
            </w:r>
            <w:r w:rsidR="006A330C">
              <w:rPr>
                <w:rFonts w:eastAsia="Symbol"/>
                <w:b/>
                <w:sz w:val="22"/>
                <w:szCs w:val="22"/>
              </w:rPr>
              <w:t>2</w:t>
            </w:r>
          </w:p>
        </w:tc>
      </w:tr>
      <w:tr w:rsidR="00D879D8" w:rsidRPr="00780085" w:rsidTr="00780085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780085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780085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780085" w:rsidRDefault="00D879D8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2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780085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780085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780085" w:rsidRDefault="005C7A46" w:rsidP="00AE7922">
            <w:pPr>
              <w:rPr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780085">
              <w:rPr>
                <w:bCs/>
                <w:sz w:val="22"/>
                <w:szCs w:val="22"/>
              </w:rPr>
              <w:t>ИНН/КПП 2801108200/253</w:t>
            </w:r>
            <w:r w:rsidRPr="00780085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780085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780085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780085" w:rsidRDefault="005C7A46" w:rsidP="005C7A46">
            <w:pPr>
              <w:rPr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780085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780085" w:rsidTr="00780085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E113F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 xml:space="preserve">автомобильных аккумуляторов  </w:t>
            </w:r>
            <w:r w:rsidRPr="00780085">
              <w:rPr>
                <w:b/>
                <w:i/>
                <w:sz w:val="22"/>
                <w:szCs w:val="22"/>
              </w:rPr>
              <w:t>указан в приложении 1 к техническому заданию для партии № 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780085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780085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780085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780085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780085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780085" w:rsidTr="00780085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D879D8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4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780085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780085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780085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780085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0085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780085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780085" w:rsidTr="00780085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0E080E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 xml:space="preserve">автомобильных аккумуляторов </w:t>
            </w:r>
            <w:r w:rsidRPr="00780085">
              <w:rPr>
                <w:b/>
                <w:i/>
                <w:sz w:val="22"/>
                <w:szCs w:val="22"/>
              </w:rPr>
              <w:t>указан в приложении 1 к техническому заданию для партии № 5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780085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Отгрузочные реквизиты для партии 5: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780085">
              <w:rPr>
                <w:rFonts w:eastAsia="Arial Unicode MS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</w:t>
            </w:r>
            <w:r w:rsidRPr="00780085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780085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780085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780085">
              <w:rPr>
                <w:b/>
                <w:i/>
                <w:sz w:val="22"/>
                <w:szCs w:val="22"/>
              </w:rPr>
              <w:t>V</w:t>
            </w:r>
            <w:r w:rsidRPr="00780085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780085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780085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780085" w:rsidTr="00780085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lastRenderedPageBreak/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780085" w:rsidRDefault="003566A8" w:rsidP="00111D94">
            <w:pPr>
              <w:jc w:val="both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 xml:space="preserve">Перечень </w:t>
            </w:r>
            <w:r w:rsidR="00780085" w:rsidRPr="00780085">
              <w:rPr>
                <w:b/>
                <w:i/>
                <w:sz w:val="22"/>
                <w:szCs w:val="22"/>
              </w:rPr>
              <w:t>автомобильных аккумуляторов</w:t>
            </w:r>
            <w:r w:rsidRPr="00780085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6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780085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780085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780085" w:rsidRDefault="003566A8" w:rsidP="00E37092">
            <w:pPr>
              <w:jc w:val="both"/>
              <w:rPr>
                <w:sz w:val="22"/>
                <w:szCs w:val="22"/>
              </w:rPr>
            </w:pPr>
            <w:r w:rsidRPr="00780085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780085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780085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3566A8" w:rsidP="0078008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780085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780085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780085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780085">
              <w:rPr>
                <w:sz w:val="22"/>
                <w:szCs w:val="22"/>
              </w:rPr>
              <w:t xml:space="preserve"> </w:t>
            </w:r>
            <w:r w:rsidRPr="00780085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780085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780085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780085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780085" w:rsidRDefault="00780085" w:rsidP="00780085">
            <w:pPr>
              <w:pStyle w:val="ab"/>
              <w:spacing w:line="240" w:lineRule="auto"/>
              <w:ind w:left="0" w:firstLine="0"/>
              <w:jc w:val="left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Требования к поставляемой продукции (данная информация должна быть отражена в техническом предложении участника):</w:t>
            </w:r>
          </w:p>
        </w:tc>
        <w:tc>
          <w:tcPr>
            <w:tcW w:w="7851" w:type="dxa"/>
          </w:tcPr>
          <w:p w:rsidR="00780085" w:rsidRPr="00634388" w:rsidRDefault="00780085" w:rsidP="00780085">
            <w:pPr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1) Продукция должна быть новой, не использованной, выпущенной не ранее 20</w:t>
            </w:r>
            <w:r w:rsidR="00E87791">
              <w:rPr>
                <w:color w:val="000000"/>
                <w:sz w:val="22"/>
                <w:szCs w:val="22"/>
              </w:rPr>
              <w:t>20</w:t>
            </w:r>
            <w:r w:rsidRPr="00634388">
              <w:rPr>
                <w:color w:val="000000"/>
                <w:sz w:val="22"/>
                <w:szCs w:val="22"/>
              </w:rPr>
              <w:t xml:space="preserve"> г. (необходимо указать год выпуска аккумуляторной батареи).</w:t>
            </w:r>
          </w:p>
          <w:p w:rsidR="00780085" w:rsidRPr="00634388" w:rsidRDefault="00780085" w:rsidP="00780085">
            <w:pPr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2) Продукция должна иметь фирменную упаковку и товарный знак производителя (в предложении по каждой позиции должны быть указаны страна - происхождения и завод-изготовитель).</w:t>
            </w:r>
          </w:p>
          <w:p w:rsidR="00780085" w:rsidRPr="00634388" w:rsidRDefault="00780085" w:rsidP="00780085">
            <w:pPr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3) Продукция должна иметь штамп завода изготовителя о прохождении контроля качества продукции.</w:t>
            </w:r>
          </w:p>
          <w:p w:rsidR="003566A8" w:rsidRDefault="00780085" w:rsidP="00780085">
            <w:pPr>
              <w:tabs>
                <w:tab w:val="left" w:pos="372"/>
              </w:tabs>
              <w:ind w:firstLine="89"/>
              <w:rPr>
                <w:color w:val="000000"/>
                <w:sz w:val="22"/>
                <w:szCs w:val="22"/>
              </w:rPr>
            </w:pPr>
            <w:r w:rsidRPr="00634388">
              <w:rPr>
                <w:color w:val="000000"/>
                <w:sz w:val="22"/>
                <w:szCs w:val="22"/>
              </w:rPr>
              <w:t>4) В некоторых случаях допускается замена модели аккумуляторной батареи на аналогичную с улучшенными техническими показателями.</w:t>
            </w:r>
          </w:p>
          <w:p w:rsidR="00634388" w:rsidRPr="00634388" w:rsidRDefault="00634388" w:rsidP="004C7E1C">
            <w:pPr>
              <w:jc w:val="both"/>
              <w:rPr>
                <w:color w:val="000000"/>
                <w:sz w:val="22"/>
                <w:szCs w:val="22"/>
              </w:rPr>
            </w:pPr>
            <w:r w:rsidRPr="00C17A9D">
              <w:rPr>
                <w:u w:val="single"/>
              </w:rPr>
              <w:t xml:space="preserve">В случае отсутствия информации по </w:t>
            </w:r>
            <w:r w:rsidRPr="00C17A9D">
              <w:rPr>
                <w:b/>
                <w:u w:val="single"/>
              </w:rPr>
              <w:t>пп. 19-21 технического задания, Заказчик отклон</w:t>
            </w:r>
            <w:r w:rsidR="004C7E1C">
              <w:rPr>
                <w:b/>
                <w:u w:val="single"/>
              </w:rPr>
              <w:t>яет</w:t>
            </w:r>
            <w:r w:rsidRPr="00C17A9D">
              <w:rPr>
                <w:b/>
                <w:u w:val="single"/>
              </w:rPr>
              <w:t xml:space="preserve"> </w:t>
            </w:r>
            <w:r w:rsidR="004C7E1C">
              <w:rPr>
                <w:b/>
                <w:u w:val="single"/>
              </w:rPr>
              <w:t>заявку У</w:t>
            </w:r>
            <w:r w:rsidRPr="00C17A9D">
              <w:rPr>
                <w:b/>
                <w:u w:val="single"/>
              </w:rPr>
              <w:t>частника от дальнейшего рассмотрения.</w:t>
            </w:r>
          </w:p>
        </w:tc>
      </w:tr>
      <w:tr w:rsidR="00780085" w:rsidRPr="00780085" w:rsidTr="00780085">
        <w:trPr>
          <w:trHeight w:val="88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780085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0085" w:rsidRPr="00780085" w:rsidRDefault="00780085" w:rsidP="0078008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Требования безопасности</w:t>
            </w:r>
            <w:r w:rsidR="004C7E1C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 w:rsidR="004C7E1C" w:rsidRPr="00780085">
              <w:rPr>
                <w:b/>
                <w:i/>
                <w:color w:val="000000"/>
                <w:sz w:val="22"/>
                <w:szCs w:val="22"/>
              </w:rPr>
              <w:t>(данная информация должна быть отражена в техническом предложении участника):</w:t>
            </w:r>
          </w:p>
        </w:tc>
        <w:tc>
          <w:tcPr>
            <w:tcW w:w="7851" w:type="dxa"/>
            <w:vAlign w:val="center"/>
          </w:tcPr>
          <w:p w:rsidR="00780085" w:rsidRPr="00780085" w:rsidRDefault="00780085" w:rsidP="00780085">
            <w:pPr>
              <w:rPr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>Аккумуляторные батареи должны быть изготовлены в соответствии с требованиями технического регламента таможенного союза:</w:t>
            </w:r>
          </w:p>
          <w:p w:rsidR="00780085" w:rsidRPr="00780085" w:rsidRDefault="0017523C" w:rsidP="00780085">
            <w:pPr>
              <w:rPr>
                <w:color w:val="000000"/>
                <w:sz w:val="22"/>
                <w:szCs w:val="22"/>
              </w:rPr>
            </w:pPr>
            <w:r w:rsidRPr="0017523C">
              <w:rPr>
                <w:color w:val="000000"/>
                <w:sz w:val="22"/>
                <w:szCs w:val="22"/>
              </w:rPr>
              <w:t>ТР ТС 018/2011 «О безопасности колесных транспортных средств»</w:t>
            </w:r>
          </w:p>
        </w:tc>
      </w:tr>
      <w:tr w:rsidR="00780085" w:rsidRPr="00780085" w:rsidTr="00657FE4">
        <w:trPr>
          <w:trHeight w:val="22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0085" w:rsidRPr="00780085" w:rsidRDefault="00780085" w:rsidP="004C7E1C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80085">
              <w:rPr>
                <w:b/>
                <w:i/>
                <w:color w:val="000000"/>
                <w:sz w:val="22"/>
                <w:szCs w:val="22"/>
              </w:rPr>
              <w:t>Требования к гарантийным обязательствам</w:t>
            </w:r>
            <w:r w:rsidR="004C7E1C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 w:rsidR="004C7E1C" w:rsidRPr="00780085">
              <w:rPr>
                <w:b/>
                <w:i/>
                <w:color w:val="000000"/>
                <w:sz w:val="22"/>
                <w:szCs w:val="22"/>
              </w:rPr>
              <w:t>(данная информация должна быть отражена в техническом предложении участника):</w:t>
            </w:r>
            <w:r w:rsidRPr="00780085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851" w:type="dxa"/>
            <w:vAlign w:val="center"/>
          </w:tcPr>
          <w:p w:rsidR="00780085" w:rsidRPr="00780085" w:rsidRDefault="00780085" w:rsidP="00CB7AE4">
            <w:pPr>
              <w:rPr>
                <w:color w:val="000000"/>
                <w:sz w:val="22"/>
                <w:szCs w:val="22"/>
              </w:rPr>
            </w:pPr>
            <w:r w:rsidRPr="00780085">
              <w:rPr>
                <w:color w:val="000000"/>
                <w:sz w:val="22"/>
                <w:szCs w:val="22"/>
              </w:rPr>
              <w:t xml:space="preserve">Гарантия на поставляемую продукцию должна быть не менее 12 месяцев со дня ввода в эксплуатацию. </w:t>
            </w:r>
          </w:p>
        </w:tc>
      </w:tr>
      <w:tr w:rsidR="00780085" w:rsidRPr="00780085" w:rsidTr="00780085">
        <w:trPr>
          <w:trHeight w:val="227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780085" w:rsidRPr="00780085" w:rsidRDefault="00780085" w:rsidP="00780085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780085" w:rsidRPr="00780085" w:rsidRDefault="00780085" w:rsidP="00385D1D">
            <w:pPr>
              <w:jc w:val="both"/>
              <w:rPr>
                <w:bCs/>
                <w:sz w:val="22"/>
                <w:szCs w:val="22"/>
              </w:rPr>
            </w:pPr>
            <w:r w:rsidRPr="00780085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780085" w:rsidRPr="00780085" w:rsidTr="00780085">
        <w:trPr>
          <w:trHeight w:val="274"/>
          <w:jc w:val="center"/>
        </w:trPr>
        <w:tc>
          <w:tcPr>
            <w:tcW w:w="558" w:type="dxa"/>
            <w:vAlign w:val="center"/>
          </w:tcPr>
          <w:p w:rsidR="00780085" w:rsidRPr="00780085" w:rsidRDefault="00780085" w:rsidP="00385D1D">
            <w:pPr>
              <w:pStyle w:val="ab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780085" w:rsidRPr="00780085" w:rsidRDefault="00780085" w:rsidP="00385D1D">
            <w:pPr>
              <w:rPr>
                <w:b/>
                <w:i/>
                <w:sz w:val="22"/>
                <w:szCs w:val="22"/>
              </w:rPr>
            </w:pPr>
            <w:r w:rsidRPr="00780085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780085" w:rsidRPr="00780085" w:rsidRDefault="00780085" w:rsidP="007C6A9F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780085">
              <w:rPr>
                <w:b/>
                <w:bCs/>
                <w:i/>
                <w:sz w:val="22"/>
                <w:szCs w:val="22"/>
              </w:rPr>
              <w:t xml:space="preserve">до </w:t>
            </w:r>
            <w:r w:rsidR="00F22525" w:rsidRPr="00FD686B">
              <w:rPr>
                <w:b/>
                <w:bCs/>
                <w:i/>
                <w:sz w:val="22"/>
                <w:szCs w:val="22"/>
              </w:rPr>
              <w:t>31.03.2021,</w:t>
            </w:r>
            <w:r w:rsidRPr="00780085">
              <w:rPr>
                <w:b/>
                <w:bCs/>
                <w:i/>
                <w:sz w:val="22"/>
                <w:szCs w:val="22"/>
              </w:rPr>
              <w:t xml:space="preserve"> 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0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4C7E1C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="004C7E1C">
        <w:rPr>
          <w:b/>
          <w:i/>
          <w:sz w:val="24"/>
          <w:u w:val="single"/>
        </w:rPr>
        <w:t>В</w:t>
      </w:r>
      <w:r w:rsidRPr="007319A7">
        <w:rPr>
          <w:b/>
          <w:i/>
          <w:sz w:val="24"/>
          <w:u w:val="single"/>
        </w:rPr>
        <w:t xml:space="preserve"> </w:t>
      </w:r>
      <w:r w:rsidR="004C7E1C">
        <w:rPr>
          <w:b/>
          <w:i/>
          <w:sz w:val="24"/>
          <w:u w:val="single"/>
        </w:rPr>
        <w:t xml:space="preserve">техническом </w:t>
      </w:r>
      <w:r w:rsidRPr="007319A7">
        <w:rPr>
          <w:b/>
          <w:i/>
          <w:sz w:val="24"/>
          <w:u w:val="single"/>
        </w:rPr>
        <w:t xml:space="preserve">предложении </w:t>
      </w:r>
      <w:r w:rsidR="004C7E1C">
        <w:rPr>
          <w:b/>
          <w:i/>
          <w:sz w:val="24"/>
          <w:u w:val="single"/>
        </w:rPr>
        <w:t xml:space="preserve">приведенного по форме в Документации о закупке,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 xml:space="preserve">о каждому наименованию запасной части </w:t>
      </w:r>
      <w:r w:rsidR="004C7E1C">
        <w:rPr>
          <w:b/>
          <w:i/>
          <w:sz w:val="24"/>
          <w:u w:val="single"/>
        </w:rPr>
        <w:t xml:space="preserve">Участник </w:t>
      </w:r>
      <w:r w:rsidRPr="007319A7">
        <w:rPr>
          <w:b/>
          <w:i/>
          <w:sz w:val="24"/>
          <w:u w:val="single"/>
        </w:rPr>
        <w:t>должен указать</w:t>
      </w:r>
      <w:r w:rsidRPr="007319A7">
        <w:rPr>
          <w:sz w:val="24"/>
        </w:rPr>
        <w:t>:</w:t>
      </w:r>
    </w:p>
    <w:p w:rsidR="007319A7" w:rsidRPr="007319A7" w:rsidRDefault="007319A7" w:rsidP="004C7E1C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а) Год изготовления </w:t>
      </w:r>
      <w:r w:rsidR="00634388">
        <w:rPr>
          <w:sz w:val="24"/>
        </w:rPr>
        <w:t>АКБ</w:t>
      </w:r>
    </w:p>
    <w:p w:rsidR="007319A7" w:rsidRPr="007319A7" w:rsidRDefault="007319A7" w:rsidP="004C7E1C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327355" w:rsidRDefault="007319A7" w:rsidP="007319A7">
      <w:pPr>
        <w:pStyle w:val="af0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4C7E1C">
        <w:rPr>
          <w:sz w:val="24"/>
          <w:szCs w:val="24"/>
        </w:rPr>
        <w:t xml:space="preserve">В составе заявке </w:t>
      </w:r>
      <w:r w:rsidR="00DA5291" w:rsidRPr="007319A7">
        <w:rPr>
          <w:sz w:val="24"/>
          <w:szCs w:val="24"/>
        </w:rPr>
        <w:t xml:space="preserve">Участник должен предоставить </w:t>
      </w:r>
      <w:r w:rsidR="004C7E1C">
        <w:rPr>
          <w:sz w:val="24"/>
          <w:szCs w:val="24"/>
        </w:rPr>
        <w:t>копию сертификатов</w:t>
      </w:r>
      <w:r w:rsidR="00DA5291" w:rsidRPr="007319A7">
        <w:rPr>
          <w:sz w:val="24"/>
          <w:szCs w:val="24"/>
        </w:rPr>
        <w:t xml:space="preserve"> соответствия требованиям технического регламента таможенного союза ТР ТС 01</w:t>
      </w:r>
      <w:r w:rsidR="007B613B" w:rsidRPr="007319A7">
        <w:rPr>
          <w:sz w:val="24"/>
          <w:szCs w:val="24"/>
        </w:rPr>
        <w:t>8</w:t>
      </w:r>
      <w:r w:rsidR="00DA5291" w:rsidRPr="007319A7">
        <w:rPr>
          <w:sz w:val="24"/>
          <w:szCs w:val="24"/>
        </w:rPr>
        <w:t>/2011 «О безопасности колесных транспортных средств»</w:t>
      </w:r>
      <w:r w:rsidR="0088248C">
        <w:rPr>
          <w:sz w:val="24"/>
          <w:szCs w:val="24"/>
        </w:rPr>
        <w:t>.</w:t>
      </w:r>
      <w:r w:rsidR="00DA5291" w:rsidRPr="007319A7">
        <w:rPr>
          <w:sz w:val="24"/>
          <w:szCs w:val="24"/>
        </w:rPr>
        <w:t xml:space="preserve"> 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  <w:bookmarkStart w:id="0" w:name="_GoBack"/>
      <w:bookmarkEnd w:id="0"/>
    </w:p>
    <w:p w:rsidR="00634388" w:rsidRPr="00850270" w:rsidRDefault="00634388" w:rsidP="00634388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634388" w:rsidRDefault="00634388" w:rsidP="00634388">
      <w:pPr>
        <w:tabs>
          <w:tab w:val="left" w:pos="993"/>
        </w:tabs>
        <w:ind w:firstLine="567"/>
        <w:jc w:val="both"/>
      </w:pPr>
    </w:p>
    <w:p w:rsidR="00634388" w:rsidRPr="00486EDE" w:rsidRDefault="00634388" w:rsidP="00634388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634388" w:rsidRPr="00486EDE" w:rsidRDefault="00634388" w:rsidP="00634388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4C7E1C">
        <w:t>эквивалента</w:t>
      </w:r>
      <w:r w:rsidRPr="00486EDE">
        <w:t>.</w:t>
      </w:r>
    </w:p>
    <w:p w:rsidR="00634388" w:rsidRPr="002F5E96" w:rsidRDefault="00634388" w:rsidP="004C7E1C">
      <w:pPr>
        <w:pStyle w:val="a7"/>
        <w:ind w:firstLine="567"/>
        <w:rPr>
          <w:bCs/>
          <w:szCs w:val="24"/>
        </w:rPr>
      </w:pPr>
      <w:r w:rsidRPr="002F5E96">
        <w:rPr>
          <w:szCs w:val="24"/>
        </w:rPr>
        <w:t>Эквивалентом</w:t>
      </w:r>
      <w:r w:rsidRPr="002F5E96">
        <w:rPr>
          <w:bCs/>
          <w:szCs w:val="24"/>
        </w:rPr>
        <w:t xml:space="preserve"> считается аккумуляторная батарея, которая имеет емкость не ниже АКБ, заявленной в </w:t>
      </w:r>
      <w:r w:rsidR="004C7E1C">
        <w:rPr>
          <w:bCs/>
          <w:szCs w:val="24"/>
        </w:rPr>
        <w:t>настоящих Технических требованиях</w:t>
      </w:r>
      <w:r w:rsidRPr="002F5E96">
        <w:rPr>
          <w:bCs/>
          <w:szCs w:val="24"/>
        </w:rPr>
        <w:t xml:space="preserve">, ту же полярность и крепления клемм, габариты АКБ не должны превышать заявленные по каждому из заявленных в </w:t>
      </w:r>
      <w:r w:rsidR="004C7E1C" w:rsidRPr="002F5E96">
        <w:rPr>
          <w:bCs/>
          <w:szCs w:val="24"/>
        </w:rPr>
        <w:t xml:space="preserve"> </w:t>
      </w:r>
      <w:r w:rsidR="004C7E1C">
        <w:rPr>
          <w:bCs/>
          <w:szCs w:val="24"/>
        </w:rPr>
        <w:t>настоящих Технических требованиях</w:t>
      </w:r>
      <w:r w:rsidR="004C7E1C">
        <w:rPr>
          <w:bCs/>
          <w:szCs w:val="24"/>
        </w:rPr>
        <w:t>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634388">
        <w:rPr>
          <w:bCs/>
          <w:i/>
          <w:szCs w:val="24"/>
        </w:rPr>
        <w:t>Перечень АКБ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Sect="004C7E1C">
      <w:footerReference w:type="default" r:id="rId8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B82" w:rsidRDefault="00AB1B82" w:rsidP="006C00DC">
      <w:r>
        <w:separator/>
      </w:r>
    </w:p>
  </w:endnote>
  <w:endnote w:type="continuationSeparator" w:id="0">
    <w:p w:rsidR="00AB1B82" w:rsidRDefault="00AB1B82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c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102820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B82" w:rsidRDefault="00AB1B82" w:rsidP="006C00DC">
      <w:r>
        <w:separator/>
      </w:r>
    </w:p>
  </w:footnote>
  <w:footnote w:type="continuationSeparator" w:id="0">
    <w:p w:rsidR="00AB1B82" w:rsidRDefault="00AB1B82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20A23"/>
    <w:multiLevelType w:val="hybridMultilevel"/>
    <w:tmpl w:val="1A14B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0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02820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7523C"/>
    <w:rsid w:val="00180AC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4812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6ED1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C7E1C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4388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330C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0085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8248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B1B82"/>
    <w:rsid w:val="00AC3714"/>
    <w:rsid w:val="00AC494E"/>
    <w:rsid w:val="00AD1330"/>
    <w:rsid w:val="00AE60C5"/>
    <w:rsid w:val="00AE7922"/>
    <w:rsid w:val="00AF4223"/>
    <w:rsid w:val="00B00797"/>
    <w:rsid w:val="00B17A56"/>
    <w:rsid w:val="00B32ADD"/>
    <w:rsid w:val="00B33ABE"/>
    <w:rsid w:val="00B43745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CF7F84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138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87791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B62"/>
    <w:rsid w:val="00EF66A3"/>
    <w:rsid w:val="00F01D52"/>
    <w:rsid w:val="00F06E03"/>
    <w:rsid w:val="00F22525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D686B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2CC582"/>
  <w15:docId w15:val="{B8E31644-D3C2-4AA3-88DE-32D7487B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link w:val="a8"/>
    <w:rsid w:val="006713F9"/>
    <w:pPr>
      <w:jc w:val="both"/>
    </w:pPr>
    <w:rPr>
      <w:szCs w:val="20"/>
    </w:rPr>
  </w:style>
  <w:style w:type="paragraph" w:styleId="a9">
    <w:name w:val="Balloon Text"/>
    <w:basedOn w:val="a"/>
    <w:link w:val="aa"/>
    <w:rsid w:val="00583E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83E6C"/>
    <w:rPr>
      <w:rFonts w:ascii="Tahoma" w:hAnsi="Tahoma" w:cs="Tahoma"/>
      <w:sz w:val="16"/>
      <w:szCs w:val="16"/>
    </w:rPr>
  </w:style>
  <w:style w:type="paragraph" w:customStyle="1" w:styleId="ab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c">
    <w:name w:val="footer"/>
    <w:basedOn w:val="a"/>
    <w:link w:val="ad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b"/>
    <w:rsid w:val="00092EB9"/>
    <w:rPr>
      <w:snapToGrid w:val="0"/>
      <w:sz w:val="28"/>
    </w:rPr>
  </w:style>
  <w:style w:type="paragraph" w:styleId="ae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0">
    <w:name w:val="annotation text"/>
    <w:basedOn w:val="a"/>
    <w:link w:val="af1"/>
    <w:rsid w:val="00DA529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A5291"/>
  </w:style>
  <w:style w:type="character" w:customStyle="1" w:styleId="chars-value-inner">
    <w:name w:val="chars-value-inner"/>
    <w:basedOn w:val="a0"/>
    <w:rsid w:val="002E113F"/>
  </w:style>
  <w:style w:type="character" w:customStyle="1" w:styleId="a8">
    <w:name w:val="Основной текст Знак"/>
    <w:basedOn w:val="a0"/>
    <w:link w:val="a7"/>
    <w:rsid w:val="00634388"/>
    <w:rPr>
      <w:sz w:val="24"/>
    </w:rPr>
  </w:style>
  <w:style w:type="character" w:styleId="af2">
    <w:name w:val="annotation reference"/>
    <w:basedOn w:val="a0"/>
    <w:semiHidden/>
    <w:unhideWhenUsed/>
    <w:rsid w:val="004C7E1C"/>
    <w:rPr>
      <w:sz w:val="16"/>
      <w:szCs w:val="16"/>
    </w:rPr>
  </w:style>
  <w:style w:type="paragraph" w:styleId="af3">
    <w:name w:val="annotation subject"/>
    <w:basedOn w:val="af0"/>
    <w:next w:val="af0"/>
    <w:link w:val="af4"/>
    <w:semiHidden/>
    <w:unhideWhenUsed/>
    <w:rsid w:val="004C7E1C"/>
    <w:rPr>
      <w:b/>
      <w:bCs/>
    </w:rPr>
  </w:style>
  <w:style w:type="character" w:customStyle="1" w:styleId="af4">
    <w:name w:val="Тема примечания Знак"/>
    <w:basedOn w:val="af1"/>
    <w:link w:val="af3"/>
    <w:semiHidden/>
    <w:rsid w:val="004C7E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9ADB7-A696-47BE-AC5A-D2F09261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2033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6383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Коврижкина Елена Юрьевна</cp:lastModifiedBy>
  <cp:revision>99</cp:revision>
  <cp:lastPrinted>2017-12-06T06:22:00Z</cp:lastPrinted>
  <dcterms:created xsi:type="dcterms:W3CDTF">2012-12-19T00:57:00Z</dcterms:created>
  <dcterms:modified xsi:type="dcterms:W3CDTF">2020-10-29T09:17:00Z</dcterms:modified>
</cp:coreProperties>
</file>